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B9" w:rsidRPr="00BA47F3" w:rsidRDefault="00725EB9" w:rsidP="00725EB9">
      <w:pPr>
        <w:ind w:left="425"/>
        <w:jc w:val="both"/>
        <w:rPr>
          <w:rFonts w:asciiTheme="majorHAnsi" w:hAnsiTheme="majorHAnsi" w:cstheme="majorHAnsi"/>
          <w:sz w:val="22"/>
          <w:szCs w:val="22"/>
        </w:rPr>
      </w:pPr>
    </w:p>
    <w:p w:rsidR="00725EB9" w:rsidRPr="00BA47F3" w:rsidRDefault="00725EB9" w:rsidP="00725EB9">
      <w:pPr>
        <w:spacing w:after="160" w:line="259" w:lineRule="auto"/>
        <w:jc w:val="center"/>
        <w:rPr>
          <w:rFonts w:asciiTheme="majorHAnsi" w:hAnsiTheme="majorHAnsi" w:cstheme="majorHAnsi"/>
          <w:b/>
          <w:sz w:val="22"/>
          <w:szCs w:val="22"/>
        </w:rPr>
      </w:pPr>
      <w:r w:rsidRPr="00BA47F3">
        <w:rPr>
          <w:rFonts w:asciiTheme="majorHAnsi" w:hAnsiTheme="majorHAnsi" w:cstheme="majorHAnsi"/>
          <w:b/>
          <w:sz w:val="22"/>
          <w:szCs w:val="22"/>
        </w:rPr>
        <w:t>Klauzula informacyjna dla osób korzystających z Zakładowego Funduszu Świadczeń Socjalnych</w:t>
      </w:r>
      <w:r>
        <w:rPr>
          <w:rFonts w:asciiTheme="majorHAnsi" w:hAnsiTheme="majorHAnsi" w:cstheme="majorHAnsi"/>
          <w:b/>
          <w:sz w:val="22"/>
          <w:szCs w:val="22"/>
        </w:rPr>
        <w:t xml:space="preserve"> </w:t>
      </w:r>
      <w:bookmarkStart w:id="0" w:name="_Hlk88124628"/>
      <w:r w:rsidRPr="00233654">
        <w:rPr>
          <w:rFonts w:asciiTheme="majorHAnsi" w:hAnsiTheme="majorHAnsi" w:cstheme="majorHAnsi"/>
          <w:b/>
          <w:sz w:val="22"/>
          <w:szCs w:val="22"/>
        </w:rPr>
        <w:t>oraz Pomocy Zdrowotnej dla Nauczycieli</w:t>
      </w:r>
      <w:bookmarkEnd w:id="0"/>
    </w:p>
    <w:p w:rsidR="00A07D1C" w:rsidRDefault="00A07D1C" w:rsidP="00A07D1C">
      <w:pPr>
        <w:pStyle w:val="Akapitzlist"/>
        <w:numPr>
          <w:ilvl w:val="3"/>
          <w:numId w:val="3"/>
        </w:numPr>
        <w:spacing w:line="256"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Administratorem Państwa danych osobowych jest </w:t>
      </w:r>
      <w:r>
        <w:rPr>
          <w:rFonts w:asciiTheme="majorHAnsi" w:hAnsiTheme="majorHAnsi" w:cstheme="majorHAnsi"/>
          <w:color w:val="000000"/>
          <w:sz w:val="22"/>
          <w:szCs w:val="22"/>
        </w:rPr>
        <w:t>Szkoła Podstawowa nr 10  w Szczecinie</w:t>
      </w:r>
      <w:r>
        <w:rPr>
          <w:rFonts w:asciiTheme="majorHAnsi" w:hAnsiTheme="majorHAnsi" w:cstheme="majorHAnsi"/>
          <w:sz w:val="22"/>
          <w:szCs w:val="22"/>
        </w:rPr>
        <w:t xml:space="preserve">. Z Administratorem można skontaktować się listownie: </w:t>
      </w:r>
      <w:r>
        <w:rPr>
          <w:rFonts w:asciiTheme="majorHAnsi" w:hAnsiTheme="majorHAnsi" w:cstheme="majorHAnsi"/>
          <w:color w:val="000000"/>
          <w:sz w:val="22"/>
          <w:szCs w:val="22"/>
        </w:rPr>
        <w:t xml:space="preserve">ul. K. Królewicza 63, 71-551 Szczecin, e-mailowo: </w:t>
      </w:r>
      <w:hyperlink r:id="rId5" w:history="1">
        <w:r>
          <w:rPr>
            <w:rStyle w:val="Hipercze"/>
            <w:rFonts w:asciiTheme="majorHAnsi" w:hAnsiTheme="majorHAnsi" w:cstheme="majorHAnsi"/>
            <w:sz w:val="22"/>
            <w:szCs w:val="22"/>
          </w:rPr>
          <w:t>sp10@miasto.szczecin.pl</w:t>
        </w:r>
      </w:hyperlink>
      <w:r>
        <w:rPr>
          <w:rFonts w:asciiTheme="majorHAnsi" w:hAnsiTheme="majorHAnsi" w:cstheme="majorHAnsi"/>
          <w:sz w:val="22"/>
          <w:szCs w:val="22"/>
        </w:rPr>
        <w:t xml:space="preserve"> </w:t>
      </w:r>
      <w:r>
        <w:rPr>
          <w:rFonts w:asciiTheme="majorHAnsi" w:hAnsiTheme="majorHAnsi" w:cstheme="majorHAnsi"/>
          <w:color w:val="000000"/>
          <w:sz w:val="22"/>
          <w:szCs w:val="22"/>
        </w:rPr>
        <w:t>oraz telefonicznie: + 48 91 45 00 918</w:t>
      </w:r>
      <w:r>
        <w:rPr>
          <w:rFonts w:asciiTheme="majorHAnsi" w:hAnsiTheme="majorHAnsi" w:cstheme="majorHAnsi"/>
          <w:b/>
          <w:bCs/>
          <w:color w:val="FF0000"/>
          <w:sz w:val="22"/>
          <w:szCs w:val="22"/>
        </w:rPr>
        <w:t>.</w:t>
      </w:r>
    </w:p>
    <w:p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 xml:space="preserve">Z Inspektorem Ochrony Danych </w:t>
      </w:r>
      <w:r w:rsidR="00FC1851">
        <w:rPr>
          <w:rFonts w:asciiTheme="majorHAnsi" w:hAnsiTheme="majorHAnsi" w:cstheme="majorHAnsi"/>
          <w:sz w:val="22"/>
          <w:szCs w:val="22"/>
        </w:rPr>
        <w:t xml:space="preserve">oraz jego zastępcą </w:t>
      </w:r>
      <w:bookmarkStart w:id="1" w:name="_GoBack"/>
      <w:bookmarkEnd w:id="1"/>
      <w:r w:rsidRPr="00BA47F3">
        <w:rPr>
          <w:rFonts w:asciiTheme="majorHAnsi" w:hAnsiTheme="majorHAnsi" w:cstheme="majorHAnsi"/>
          <w:sz w:val="22"/>
          <w:szCs w:val="22"/>
        </w:rPr>
        <w:t xml:space="preserve">można skontaktować się e-mailowo: </w:t>
      </w:r>
      <w:hyperlink r:id="rId6" w:history="1">
        <w:r w:rsidRPr="00BA47F3">
          <w:rPr>
            <w:rFonts w:asciiTheme="majorHAnsi" w:hAnsiTheme="majorHAnsi" w:cstheme="majorHAnsi"/>
            <w:sz w:val="22"/>
            <w:szCs w:val="22"/>
          </w:rPr>
          <w:t>iod@spnt.pl</w:t>
        </w:r>
      </w:hyperlink>
      <w:r w:rsidRPr="00BA47F3">
        <w:rPr>
          <w:rFonts w:asciiTheme="majorHAnsi" w:hAnsiTheme="majorHAnsi" w:cstheme="majorHAnsi"/>
          <w:sz w:val="22"/>
          <w:szCs w:val="22"/>
        </w:rPr>
        <w:t xml:space="preserve"> oraz telefonicznie: +48 91 85 22 093.</w:t>
      </w:r>
    </w:p>
    <w:p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Państwa dane osobowe są przetwarzane do celów związanych z:</w:t>
      </w:r>
    </w:p>
    <w:p w:rsidR="00725EB9" w:rsidRPr="00BA47F3" w:rsidRDefault="00725EB9" w:rsidP="00725EB9">
      <w:pPr>
        <w:numPr>
          <w:ilvl w:val="1"/>
          <w:numId w:val="3"/>
        </w:numPr>
        <w:ind w:left="851"/>
        <w:jc w:val="both"/>
        <w:rPr>
          <w:rFonts w:asciiTheme="majorHAnsi" w:hAnsiTheme="majorHAnsi" w:cstheme="majorHAnsi"/>
          <w:sz w:val="22"/>
          <w:szCs w:val="22"/>
        </w:rPr>
      </w:pPr>
      <w:r w:rsidRPr="00BA47F3">
        <w:rPr>
          <w:rFonts w:asciiTheme="majorHAnsi" w:hAnsiTheme="majorHAnsi" w:cstheme="majorHAnsi"/>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 8 ustawy z dnia 4 marca 1994 r. o zakładowym funduszu świadczeń socjalnych oraz art. 53 ust. 2 ustawy z dnia 26 stycznia 1982 r. – Karta Nauczyciela;</w:t>
      </w:r>
    </w:p>
    <w:p w:rsidR="00725EB9" w:rsidRPr="00BA47F3" w:rsidRDefault="00725EB9" w:rsidP="00725EB9">
      <w:pPr>
        <w:numPr>
          <w:ilvl w:val="1"/>
          <w:numId w:val="3"/>
        </w:numPr>
        <w:ind w:left="851"/>
        <w:jc w:val="both"/>
        <w:rPr>
          <w:rFonts w:asciiTheme="majorHAnsi" w:hAnsiTheme="majorHAnsi" w:cstheme="majorHAnsi"/>
          <w:sz w:val="22"/>
          <w:szCs w:val="22"/>
        </w:rPr>
      </w:pPr>
      <w:r w:rsidRPr="00BA47F3">
        <w:rPr>
          <w:rFonts w:asciiTheme="majorHAnsi" w:hAnsiTheme="majorHAnsi" w:cstheme="majorHAnsi"/>
          <w:sz w:val="22"/>
          <w:szCs w:val="22"/>
        </w:rPr>
        <w:t>działalnością programu w ramach, którego wyodrębniono środki na pomoc zdrowotną dla nauczycieli korzystających z opieki zdrowotnej na podstawie art. 6 ust. 1 lit. c i art. 9 ust. 2 lit. b RODO, w związku z art. 72 ustawy z dnia 26 stycznia 1982 r. Karta Nauczyciela.</w:t>
      </w:r>
    </w:p>
    <w:p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Państwa dane osobowe będą przechowywane przez okres nie dłuższy niż jest to niezbędne do:</w:t>
      </w:r>
    </w:p>
    <w:p w:rsidR="00725EB9" w:rsidRPr="00BA47F3" w:rsidRDefault="00725EB9" w:rsidP="00725EB9">
      <w:pPr>
        <w:numPr>
          <w:ilvl w:val="1"/>
          <w:numId w:val="3"/>
        </w:numPr>
        <w:ind w:left="851"/>
        <w:jc w:val="both"/>
        <w:rPr>
          <w:rFonts w:asciiTheme="majorHAnsi" w:hAnsiTheme="majorHAnsi" w:cstheme="majorHAnsi"/>
          <w:sz w:val="22"/>
          <w:szCs w:val="22"/>
        </w:rPr>
      </w:pPr>
      <w:r w:rsidRPr="00BA47F3">
        <w:rPr>
          <w:rFonts w:asciiTheme="majorHAnsi" w:hAnsiTheme="majorHAnsi" w:cstheme="majorHAnsi"/>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725EB9" w:rsidRPr="00BA47F3" w:rsidRDefault="00725EB9" w:rsidP="00725EB9">
      <w:pPr>
        <w:numPr>
          <w:ilvl w:val="1"/>
          <w:numId w:val="3"/>
        </w:numPr>
        <w:ind w:left="851"/>
        <w:jc w:val="both"/>
        <w:rPr>
          <w:rFonts w:asciiTheme="majorHAnsi" w:hAnsiTheme="majorHAnsi" w:cstheme="majorHAnsi"/>
          <w:sz w:val="22"/>
          <w:szCs w:val="22"/>
        </w:rPr>
      </w:pPr>
      <w:r w:rsidRPr="00BA47F3">
        <w:rPr>
          <w:rFonts w:asciiTheme="majorHAnsi" w:hAnsiTheme="majorHAnsi" w:cstheme="majorHAnsi"/>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usunięcia lub ograniczenia przetwarzania, a także prawo do przenoszenia danych.</w:t>
      </w:r>
    </w:p>
    <w:p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p w:rsidR="00474080" w:rsidRPr="00725EB9" w:rsidRDefault="006404F2" w:rsidP="00725EB9"/>
    <w:sectPr w:rsidR="00474080" w:rsidRPr="00725EB9" w:rsidSect="00487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84533"/>
    <w:multiLevelType w:val="multilevel"/>
    <w:tmpl w:val="F4AAA94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nsid w:val="4EE86C7A"/>
    <w:multiLevelType w:val="multilevel"/>
    <w:tmpl w:val="F4AAA94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1C2D"/>
    <w:rsid w:val="000C5CC4"/>
    <w:rsid w:val="00487588"/>
    <w:rsid w:val="006404F2"/>
    <w:rsid w:val="00725EB9"/>
    <w:rsid w:val="008C619C"/>
    <w:rsid w:val="00921C2D"/>
    <w:rsid w:val="009C23C2"/>
    <w:rsid w:val="00A07D1C"/>
    <w:rsid w:val="00FC1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07D1C"/>
    <w:rPr>
      <w:color w:val="0563C1" w:themeColor="hyperlink"/>
      <w:u w:val="single"/>
    </w:rPr>
  </w:style>
  <w:style w:type="paragraph" w:styleId="Akapitzlist">
    <w:name w:val="List Paragraph"/>
    <w:basedOn w:val="Normalny"/>
    <w:uiPriority w:val="34"/>
    <w:qFormat/>
    <w:rsid w:val="00A07D1C"/>
    <w:pPr>
      <w:ind w:left="720"/>
      <w:contextualSpacing/>
    </w:pPr>
  </w:style>
</w:styles>
</file>

<file path=word/webSettings.xml><?xml version="1.0" encoding="utf-8"?>
<w:webSettings xmlns:r="http://schemas.openxmlformats.org/officeDocument/2006/relationships" xmlns:w="http://schemas.openxmlformats.org/wordprocessingml/2006/main">
  <w:divs>
    <w:div w:id="9126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1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kryst</cp:lastModifiedBy>
  <cp:revision>2</cp:revision>
  <dcterms:created xsi:type="dcterms:W3CDTF">2023-06-19T08:24:00Z</dcterms:created>
  <dcterms:modified xsi:type="dcterms:W3CDTF">2023-06-19T08:24:00Z</dcterms:modified>
</cp:coreProperties>
</file>